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920580" w:rsidRDefault="00F40962" w:rsidP="00BE4C3A">
      <w:pPr>
        <w:bidi/>
        <w:spacing w:after="0" w:line="240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/>
          <w:noProof/>
          <w:sz w:val="28"/>
          <w:szCs w:val="28"/>
          <w:rtl/>
        </w:rPr>
        <w:pict w14:anchorId="6746F997">
          <v:roundrect id="_x0000_s1026" style="position:absolute;left:0;text-align:left;margin-left:1.5pt;margin-top:-11.95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6">
              <w:txbxContent>
                <w:p w:rsidR="00920580" w:rsidRPr="00CF436A" w:rsidRDefault="00920580" w:rsidP="00920580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/>
                      <w:sz w:val="28"/>
                      <w:szCs w:val="28"/>
                      <w:lang w:bidi="fa-IR"/>
                    </w:rPr>
                    <w:t>11</w:t>
                  </w:r>
                </w:p>
              </w:txbxContent>
            </v:textbox>
          </v:roundrect>
        </w:pict>
      </w:r>
      <w:r w:rsidR="00591E73" w:rsidRPr="00920580">
        <w:rPr>
          <w:rFonts w:ascii="IranNastaliq" w:hAnsi="IranNastaliq" w:cs="B Titr"/>
          <w:sz w:val="28"/>
          <w:szCs w:val="28"/>
          <w:rtl/>
          <w:lang w:bidi="fa-IR"/>
        </w:rPr>
        <w:t>چک لیست کشوری درمان</w:t>
      </w:r>
      <w:r w:rsidR="00E570CE" w:rsidRPr="00920580">
        <w:rPr>
          <w:rFonts w:ascii="IranNastaliq" w:hAnsi="IranNastaliq" w:cs="B Titr"/>
          <w:sz w:val="28"/>
          <w:szCs w:val="28"/>
          <w:rtl/>
          <w:lang w:bidi="fa-IR"/>
        </w:rPr>
        <w:t xml:space="preserve">گاه </w:t>
      </w:r>
      <w:r w:rsidR="001A69A8" w:rsidRPr="00920580">
        <w:rPr>
          <w:rFonts w:ascii="IranNastaliq" w:hAnsi="IranNastaliq" w:cs="B Titr"/>
          <w:sz w:val="28"/>
          <w:szCs w:val="28"/>
          <w:rtl/>
          <w:lang w:bidi="fa-IR"/>
        </w:rPr>
        <w:t>تخصصی</w:t>
      </w:r>
      <w:r w:rsidR="0081321D" w:rsidRPr="00920580">
        <w:rPr>
          <w:rFonts w:ascii="IranNastaliq" w:hAnsi="IranNastaliq" w:cs="B Titr"/>
          <w:sz w:val="28"/>
          <w:szCs w:val="28"/>
          <w:rtl/>
          <w:lang w:bidi="fa-IR"/>
        </w:rPr>
        <w:t xml:space="preserve"> غیر</w:t>
      </w:r>
      <w:r w:rsidR="00F878E6" w:rsidRPr="00920580">
        <w:rPr>
          <w:rFonts w:ascii="IranNastaliq" w:hAnsi="IranNastaliq" w:cs="B Titr"/>
          <w:sz w:val="28"/>
          <w:szCs w:val="28"/>
          <w:lang w:bidi="fa-IR"/>
        </w:rPr>
        <w:t xml:space="preserve"> </w:t>
      </w:r>
      <w:r w:rsidR="0081321D" w:rsidRPr="00920580">
        <w:rPr>
          <w:rFonts w:ascii="IranNastaliq" w:hAnsi="IranNastaliq" w:cs="B Titr"/>
          <w:sz w:val="28"/>
          <w:szCs w:val="28"/>
          <w:rtl/>
          <w:lang w:bidi="fa-IR"/>
        </w:rPr>
        <w:t>تهاجمی قلب و عروق</w:t>
      </w:r>
      <w:r w:rsidR="00E570CE" w:rsidRPr="00920580">
        <w:rPr>
          <w:rFonts w:ascii="IranNastaliq" w:hAnsi="IranNastaliq" w:cs="B Titr"/>
          <w:sz w:val="28"/>
          <w:szCs w:val="28"/>
          <w:rtl/>
          <w:lang w:bidi="fa-IR"/>
        </w:rPr>
        <w:t xml:space="preserve"> </w:t>
      </w:r>
    </w:p>
    <w:p w:rsidR="00C01AA1" w:rsidRPr="00DE1788" w:rsidRDefault="00E570CE" w:rsidP="002E31B7">
      <w:pPr>
        <w:bidi/>
        <w:spacing w:after="0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DE1788">
        <w:rPr>
          <w:rFonts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C01AA1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                              </w:t>
      </w:r>
      <w:r w:rsidR="00BE4C3A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</w:t>
      </w:r>
      <w:r w:rsidR="00C01AA1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34673C" w:rsidRPr="00DE1788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</w:t>
      </w:r>
      <w:r w:rsidR="00C01AA1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تاریخ اعتبار پروانه بهره برداری:</w:t>
      </w:r>
    </w:p>
    <w:p w:rsidR="00C01AA1" w:rsidRPr="00DE1788" w:rsidRDefault="00C01AA1" w:rsidP="002E31B7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                                </w:t>
      </w:r>
      <w:r w:rsidR="00F878E6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</w:t>
      </w:r>
      <w:r w:rsidR="00BE4C3A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</w:t>
      </w:r>
      <w:r w:rsidR="0034673C" w:rsidRPr="00DE1788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 </w:t>
      </w:r>
      <w:r w:rsidR="00F878E6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F878E6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تلفن همراه</w:t>
      </w:r>
      <w:r w:rsidR="00F878E6" w:rsidRPr="00DE1788">
        <w:rPr>
          <w:rFonts w:cs="B Titr"/>
          <w:color w:val="C45911" w:themeColor="accent2" w:themeShade="BF"/>
          <w:sz w:val="20"/>
          <w:szCs w:val="20"/>
          <w:lang w:bidi="fa-IR"/>
        </w:rPr>
        <w:t xml:space="preserve"> </w:t>
      </w:r>
      <w:r w:rsidR="00F878E6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مسئول فنی :</w:t>
      </w:r>
    </w:p>
    <w:p w:rsidR="00C01AA1" w:rsidRPr="00DE1788" w:rsidRDefault="00C01AA1" w:rsidP="002E31B7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تاریخ اعتبار پروانه مسئول فنی :                                         </w:t>
      </w:r>
      <w:r w:rsidR="002E31B7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            </w:t>
      </w:r>
      <w:r w:rsidR="00BE4C3A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</w:t>
      </w:r>
      <w:r w:rsidR="002E31B7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34673C" w:rsidRPr="00DE1788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   </w:t>
      </w:r>
      <w:r w:rsidR="002E31B7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بخشهای مندرج در پروانه*</w:t>
      </w:r>
    </w:p>
    <w:p w:rsidR="00C01AA1" w:rsidRPr="00DE1788" w:rsidRDefault="00C01AA1" w:rsidP="002E31B7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                                                 </w:t>
      </w:r>
    </w:p>
    <w:p w:rsidR="0034673C" w:rsidRPr="00DE1788" w:rsidRDefault="00C01AA1" w:rsidP="00BE4C3A">
      <w:pPr>
        <w:bidi/>
        <w:spacing w:after="0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تاریخ و ساعت بازدید :</w:t>
      </w:r>
      <w:r w:rsidRPr="00DE1788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   </w:t>
      </w:r>
    </w:p>
    <w:p w:rsidR="00C01AA1" w:rsidRPr="0038091A" w:rsidRDefault="00C01AA1" w:rsidP="0034673C">
      <w:pPr>
        <w:bidi/>
        <w:spacing w:after="0"/>
        <w:rPr>
          <w:rFonts w:cs="B Titr"/>
          <w:rtl/>
          <w:lang w:bidi="fa-IR"/>
        </w:rPr>
      </w:pPr>
      <w:r w:rsidRPr="0034673C">
        <w:rPr>
          <w:rFonts w:cs="B Titr"/>
          <w:sz w:val="20"/>
          <w:szCs w:val="20"/>
          <w:lang w:bidi="fa-IR"/>
        </w:rPr>
        <w:t xml:space="preserve">    </w:t>
      </w:r>
      <w:r w:rsidRPr="0034673C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</w:t>
      </w:r>
    </w:p>
    <w:tbl>
      <w:tblPr>
        <w:tblStyle w:val="TableGrid"/>
        <w:bidiVisual/>
        <w:tblW w:w="1119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59"/>
        <w:gridCol w:w="2551"/>
        <w:gridCol w:w="284"/>
        <w:gridCol w:w="283"/>
        <w:gridCol w:w="426"/>
        <w:gridCol w:w="708"/>
        <w:gridCol w:w="709"/>
        <w:gridCol w:w="1276"/>
        <w:gridCol w:w="3403"/>
      </w:tblGrid>
      <w:tr w:rsidR="00AD3726" w:rsidTr="00DE1788">
        <w:trPr>
          <w:trHeight w:val="564"/>
        </w:trPr>
        <w:tc>
          <w:tcPr>
            <w:tcW w:w="1559" w:type="dxa"/>
            <w:vMerge w:val="restart"/>
            <w:shd w:val="clear" w:color="auto" w:fill="F4B083" w:themeFill="accent2" w:themeFillTint="99"/>
            <w:vAlign w:val="center"/>
          </w:tcPr>
          <w:p w:rsidR="00AD3726" w:rsidRPr="002E31B7" w:rsidRDefault="00AD3726" w:rsidP="00661930">
            <w:pPr>
              <w:bidi/>
              <w:jc w:val="center"/>
              <w:rPr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551" w:type="dxa"/>
            <w:vMerge w:val="restart"/>
            <w:shd w:val="clear" w:color="auto" w:fill="F4B083" w:themeFill="accent2" w:themeFillTint="99"/>
          </w:tcPr>
          <w:p w:rsidR="00AD3726" w:rsidRPr="002E31B7" w:rsidRDefault="00AD3726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AD3726" w:rsidRPr="002E31B7" w:rsidRDefault="00AD3726" w:rsidP="00AD3726">
            <w:pPr>
              <w:bidi/>
              <w:jc w:val="center"/>
              <w:rPr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410" w:type="dxa"/>
            <w:gridSpan w:val="5"/>
            <w:shd w:val="clear" w:color="auto" w:fill="F4B083" w:themeFill="accent2" w:themeFillTint="99"/>
          </w:tcPr>
          <w:p w:rsidR="00AD3726" w:rsidRPr="002E31B7" w:rsidRDefault="00AD3726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276" w:type="dxa"/>
            <w:vMerge w:val="restart"/>
            <w:shd w:val="clear" w:color="auto" w:fill="F4B083" w:themeFill="accent2" w:themeFillTint="99"/>
          </w:tcPr>
          <w:p w:rsidR="00AD3726" w:rsidRPr="002E31B7" w:rsidRDefault="00AD3726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AD3726" w:rsidRPr="002E31B7" w:rsidRDefault="00AD3726" w:rsidP="00AD3726">
            <w:pPr>
              <w:bidi/>
              <w:jc w:val="center"/>
              <w:rPr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3403" w:type="dxa"/>
            <w:vMerge w:val="restart"/>
            <w:shd w:val="clear" w:color="auto" w:fill="F4B083" w:themeFill="accent2" w:themeFillTint="99"/>
          </w:tcPr>
          <w:p w:rsidR="00AD3726" w:rsidRPr="002E31B7" w:rsidRDefault="00AD3726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AD3726" w:rsidRPr="002E31B7" w:rsidRDefault="00AD3726" w:rsidP="00AD3726">
            <w:pPr>
              <w:bidi/>
              <w:jc w:val="center"/>
              <w:rPr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AD3726" w:rsidTr="00DE1788">
        <w:trPr>
          <w:trHeight w:val="631"/>
        </w:trPr>
        <w:tc>
          <w:tcPr>
            <w:tcW w:w="1559" w:type="dxa"/>
            <w:vMerge/>
          </w:tcPr>
          <w:p w:rsidR="00AD3726" w:rsidRPr="0041662A" w:rsidRDefault="00AD3726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AD3726" w:rsidRPr="0041662A" w:rsidRDefault="00AD3726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4B083" w:themeFill="accent2" w:themeFillTint="99"/>
            <w:vAlign w:val="center"/>
          </w:tcPr>
          <w:p w:rsidR="00AD3726" w:rsidRPr="002E31B7" w:rsidRDefault="00AD3726" w:rsidP="002E31B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283" w:type="dxa"/>
            <w:shd w:val="clear" w:color="auto" w:fill="F4B083" w:themeFill="accent2" w:themeFillTint="99"/>
            <w:vAlign w:val="center"/>
          </w:tcPr>
          <w:p w:rsidR="00AD3726" w:rsidRPr="002E31B7" w:rsidRDefault="00AD3726" w:rsidP="002E31B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F4B083" w:themeFill="accent2" w:themeFillTint="99"/>
            <w:vAlign w:val="center"/>
          </w:tcPr>
          <w:p w:rsidR="00AD3726" w:rsidRPr="002E31B7" w:rsidRDefault="00AD3726" w:rsidP="002E31B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F4B083" w:themeFill="accent2" w:themeFillTint="99"/>
            <w:vAlign w:val="center"/>
          </w:tcPr>
          <w:p w:rsidR="00AD3726" w:rsidRPr="002E31B7" w:rsidRDefault="00AD3726" w:rsidP="002E31B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AD3726" w:rsidRPr="002E31B7" w:rsidRDefault="00AD3726" w:rsidP="002E31B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امتیاز</w:t>
            </w:r>
          </w:p>
        </w:tc>
        <w:tc>
          <w:tcPr>
            <w:tcW w:w="1276" w:type="dxa"/>
            <w:vMerge/>
          </w:tcPr>
          <w:p w:rsidR="00AD3726" w:rsidRPr="0041662A" w:rsidRDefault="00AD3726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3" w:type="dxa"/>
            <w:vMerge/>
          </w:tcPr>
          <w:p w:rsidR="00AD3726" w:rsidRPr="0041662A" w:rsidRDefault="00AD3726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F579BE" w:rsidTr="00636BA7">
        <w:trPr>
          <w:trHeight w:val="383"/>
        </w:trPr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  <w:vAlign w:val="center"/>
          </w:tcPr>
          <w:p w:rsidR="00F579BE" w:rsidRPr="00BE4C3A" w:rsidRDefault="00F579BE" w:rsidP="00F579B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79B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پروانه مسئول فنی معتبر است.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  <w:vAlign w:val="center"/>
          </w:tcPr>
          <w:p w:rsidR="00F579BE" w:rsidRPr="00BE4C3A" w:rsidRDefault="00F579BE" w:rsidP="00F579B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79B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پروانه مطب معتبر پزشكان و مجوز اشتغال ساير پرسنل فني وجود دارد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وجود پروانه مطب معتبر کلیه پزشکان شاغل و مجوز فعالیت معتبرکلیه پرسنل پیراپزشکی </w:t>
            </w:r>
          </w:p>
        </w:tc>
      </w:tr>
      <w:tr w:rsidR="00F579B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در صورت وجود </w:t>
            </w:r>
            <w:r w:rsidR="00427AEE" w:rsidRPr="00BE4C3A">
              <w:rPr>
                <w:rFonts w:cs="B Mitra" w:hint="cs"/>
                <w:rtl/>
                <w:lang w:bidi="fa-IR"/>
              </w:rPr>
              <w:t>پزشکی هسته ای</w:t>
            </w:r>
            <w:r w:rsidRPr="00BE4C3A">
              <w:rPr>
                <w:rFonts w:cs="B Mitra" w:hint="cs"/>
                <w:rtl/>
                <w:lang w:bidi="fa-IR"/>
              </w:rPr>
              <w:t xml:space="preserve">، داروخانه ،آزمايشگاه  ، راديولوژی و يا ساير واحدهاي پاراكلينيك ، براي هر كدام پروانه مسئوليت فني  معتبر وجود دارد. 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مشاهده پروانه معتبر مسئولین فنی بخش های پاراکلینیک </w:t>
            </w:r>
          </w:p>
        </w:tc>
      </w:tr>
      <w:tr w:rsidR="00F579BE" w:rsidTr="00636BA7">
        <w:trPr>
          <w:trHeight w:val="383"/>
        </w:trPr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 ، قوانین و مستندات</w:t>
            </w: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مسئولین فني و یا جانشین معرفی شده حضور  دارند.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/>
                <w:rtl/>
                <w:lang w:bidi="fa-IR"/>
              </w:rPr>
              <w:t xml:space="preserve">حضور مستمر و دائم </w:t>
            </w:r>
            <w:r w:rsidRPr="00BE4C3A">
              <w:rPr>
                <w:rFonts w:cs="B Mitra" w:hint="cs"/>
                <w:rtl/>
                <w:lang w:bidi="fa-IR"/>
              </w:rPr>
              <w:t>مسئولین فنی بر اساس پروانه صادره یا پزشك جانشین معرفی شده  به معاونت درمان طبق آئين نامه</w:t>
            </w:r>
          </w:p>
        </w:tc>
      </w:tr>
      <w:tr w:rsidR="00F579B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لیست پزشکان و پیراپزشکان فعال در درمانگاه به معاونت درمان ارسال می شود. 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بررسی مستندات مربوط به ارسال مدارک پزشکان و پیراپزشکان به معاونت درمان</w:t>
            </w:r>
          </w:p>
        </w:tc>
      </w:tr>
      <w:tr w:rsidR="00F579BE" w:rsidTr="00636BA7">
        <w:trPr>
          <w:trHeight w:val="361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کادر فنی درمانگاه طبق آیین نامه حضور دارند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مطابق آیین نامه  و قوانین </w:t>
            </w:r>
          </w:p>
        </w:tc>
      </w:tr>
      <w:tr w:rsidR="00F579BE" w:rsidTr="00636BA7">
        <w:trPr>
          <w:trHeight w:val="361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Pr="00BE4C3A" w:rsidRDefault="00F579BE" w:rsidP="00C40D19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افراد فاقد صلاحیت اعم از پزشک و پرسنل درمانی  در مرکز</w:t>
            </w:r>
            <w:r w:rsidR="00C40D19">
              <w:rPr>
                <w:rFonts w:cs="B Mitra" w:hint="cs"/>
                <w:rtl/>
                <w:lang w:bidi="fa-IR"/>
              </w:rPr>
              <w:t xml:space="preserve"> فعالیت نمی نمایند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  <w:rtl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Pr="00BE4C3A" w:rsidRDefault="00F579BE" w:rsidP="00F579BE">
            <w:pPr>
              <w:bidi/>
              <w:rPr>
                <w:rFonts w:ascii="Calibri" w:eastAsia="Calibri" w:hAnsi="Calibri" w:cs="B Mitra"/>
                <w:lang w:bidi="fa-IR"/>
              </w:rPr>
            </w:pPr>
            <w:r w:rsidRPr="00BE4C3A">
              <w:rPr>
                <w:rFonts w:ascii="Calibri" w:eastAsia="Calibri" w:hAnsi="Calibri" w:cs="B Mitra" w:hint="cs"/>
                <w:rtl/>
                <w:lang w:bidi="fa-IR"/>
              </w:rPr>
              <w:t xml:space="preserve">پزشکان و پرسنل فنی بدون مجوز ، اعضا هیات علمی تمام وقت جغرافیایی ، دستیار- اعضاهیات علمی تماوقت و رسمی ارگانها در ساعات موظف </w:t>
            </w:r>
          </w:p>
        </w:tc>
      </w:tr>
      <w:tr w:rsidR="00F579BE" w:rsidTr="00636BA7">
        <w:trPr>
          <w:trHeight w:val="383"/>
        </w:trPr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خدمات تشخیصی درمانی تخصصی نظیر (اکوکاردیوگرافی ، استرس اکو و تست ورزش، هولتر مانیتورینگ و بررسی پیس میکر و...در درمانگاه مطابق استاندارد انجام می شود. 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مطابق آیین نامه  و قوانین</w:t>
            </w:r>
          </w:p>
        </w:tc>
      </w:tr>
      <w:tr w:rsidR="00F579BE" w:rsidTr="00636BA7">
        <w:trPr>
          <w:trHeight w:val="361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مشاوره های تخصصی بالینی و مشاوره های تغذیه و رژیم درمانی در درمانگاه مطابق استاندارد انجام می شود.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اتاق مناسب و مستقل با نور وتهویه مطلوب جهت هر یک از تخصص های موجود در درمانگاه و بخش تغذیه ورژیم درمانی، مستندات انجام مشاوره</w:t>
            </w:r>
          </w:p>
        </w:tc>
      </w:tr>
      <w:tr w:rsidR="00F579BE" w:rsidTr="00636BA7">
        <w:trPr>
          <w:trHeight w:val="361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بازتوانی بیماران قلبی و عروقی در درمانگاه انجام می شود. 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فضای با متراژ مناسب و مستقل با نورو تهویه مطلوب</w:t>
            </w:r>
            <w:r w:rsidRPr="00BE4C3A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E4C3A">
              <w:rPr>
                <w:rFonts w:cs="B Mitra" w:hint="cs"/>
                <w:rtl/>
                <w:lang w:bidi="fa-IR"/>
              </w:rPr>
              <w:t xml:space="preserve"> وجود تجهیزات مورد نیاز بر اساس خدمات </w:t>
            </w:r>
            <w:r w:rsidRPr="00BE4C3A">
              <w:rPr>
                <w:rFonts w:cs="B Mitra" w:hint="cs"/>
                <w:rtl/>
                <w:lang w:bidi="fa-IR"/>
              </w:rPr>
              <w:lastRenderedPageBreak/>
              <w:t xml:space="preserve">قابل ارائه </w:t>
            </w:r>
          </w:p>
        </w:tc>
      </w:tr>
      <w:tr w:rsidR="00F579BE" w:rsidTr="00636BA7">
        <w:trPr>
          <w:trHeight w:val="383"/>
        </w:trPr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579BE" w:rsidRDefault="00F579B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اندازه ، تعداد و عناوین تابلوي درمانگاه استاندارد می باشد.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 اندازه و تعداد تابلو مطابق با آئين نامه تابلو و سرنسخه سازمان نظام پزشكي- عناوين مندرج در تابلو مطابق با پروانه بهره برداري درمانگاه  و عدم استفاده از عناوين كلينيك و يا پلي كلينيك</w:t>
            </w:r>
          </w:p>
        </w:tc>
      </w:tr>
      <w:tr w:rsidR="00F579B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عناوين بخشها در تابلو  و سرنسخه ، مطابق با بخشهاي موجود در پروانه تاسيس می باشد (سرنسخه ضميمه گردد)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مشاهده عناوين مندرج در تابلو و سرنسخه مطابق با بخش های مندرج در پروانه تاسیس درمانگاه  </w:t>
            </w:r>
          </w:p>
        </w:tc>
      </w:tr>
      <w:tr w:rsidR="00F579B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كليه بخشهاي موجود در پروانه تاسيس فعال می باشد (ذكر كليه بخشها و تخصصهاي فعال درمانگاه) 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انطباق بخش های موجود و فعال در درمانگاه با بخش های موجود در پروانه تأسیس</w:t>
            </w:r>
          </w:p>
        </w:tc>
      </w:tr>
      <w:tr w:rsidR="00F579B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بخش خارج از پروانه تاسيس فعال نمی باشد.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عدم فعالیت بخش های خارج از پروانه تاسیس درمانگاه 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دفتر ثبت مشخصات جهت بیماران وجود دارد.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ثبت نام و نام خانوادگي- سن </w:t>
            </w:r>
            <w:r w:rsidRPr="00BE4C3A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E4C3A">
              <w:rPr>
                <w:rFonts w:cs="B Mitra" w:hint="cs"/>
                <w:rtl/>
                <w:lang w:bidi="fa-IR"/>
              </w:rPr>
              <w:t xml:space="preserve">  تاريخ و ساعت مراجعه-نوع خدمت- نام پزشك/ نرم افزار مناسب قابل جایگزینی می باشد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برای کلیه بیماران قلب و عروق پرونده تشکیل می شود.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 پزشك</w:t>
            </w:r>
          </w:p>
        </w:tc>
      </w:tr>
      <w:tr w:rsidR="00427AEE" w:rsidTr="00636BA7">
        <w:trPr>
          <w:trHeight w:val="571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551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ساختار فيزيكي</w:t>
            </w:r>
            <w:r w:rsidRPr="00BE4C3A">
              <w:rPr>
                <w:rFonts w:cs="B Mitra"/>
                <w:lang w:bidi="fa-IR"/>
              </w:rPr>
              <w:t xml:space="preserve"> </w:t>
            </w:r>
            <w:r w:rsidRPr="00BE4C3A">
              <w:rPr>
                <w:rFonts w:cs="B Mitra" w:hint="cs"/>
                <w:rtl/>
                <w:lang w:bidi="fa-IR"/>
              </w:rPr>
              <w:t>منطبق بر آخرین پلان و تاييد شده توسط معاونت درمان دانشگاه می باشد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مقایسه ساختار فیزیکی کنونی با نقشه تایید شده فضای فیزیکی در زمان تاسیس درمانگاه </w:t>
            </w:r>
          </w:p>
        </w:tc>
      </w:tr>
      <w:tr w:rsidR="00427AEE" w:rsidTr="00636BA7">
        <w:trPr>
          <w:trHeight w:val="361"/>
        </w:trPr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551" w:type="dxa"/>
          </w:tcPr>
          <w:p w:rsidR="00427AEE" w:rsidRPr="00BE4C3A" w:rsidRDefault="00427AEE" w:rsidP="008C2CD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سوابق مصونيت بر عليه هپاتيت </w:t>
            </w:r>
            <w:r w:rsidRPr="00BE4C3A">
              <w:rPr>
                <w:rFonts w:cs="B Mitra"/>
                <w:lang w:bidi="fa-IR"/>
              </w:rPr>
              <w:t>B</w:t>
            </w:r>
            <w:r w:rsidRPr="00BE4C3A">
              <w:rPr>
                <w:rFonts w:cs="B Mitra" w:hint="cs"/>
                <w:rtl/>
                <w:lang w:bidi="fa-IR"/>
              </w:rPr>
              <w:t>جهت كليه كاركنان شاغل وجود دارد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403" w:type="dxa"/>
          </w:tcPr>
          <w:p w:rsidR="00427AEE" w:rsidRPr="00BE4C3A" w:rsidRDefault="00427AEE" w:rsidP="008C2CD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بررسی مستندات مربوط به مصونیت بر علیه هپاتيت </w:t>
            </w:r>
            <w:r w:rsidRPr="00BE4C3A">
              <w:rPr>
                <w:rFonts w:cs="B Mitra"/>
                <w:lang w:bidi="fa-IR"/>
              </w:rPr>
              <w:t>B</w:t>
            </w:r>
            <w:r w:rsidRPr="00BE4C3A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مدیریت پسماندهاي نوك تيز و برنده (سفتي باكس) طبق استاندارد صورت میگیرد.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 تعويض به موقع </w:t>
            </w:r>
            <w:r w:rsidRPr="00BE4C3A">
              <w:rPr>
                <w:rFonts w:cs="B Mitra"/>
                <w:lang w:bidi="fa-IR"/>
              </w:rPr>
              <w:t>safety box</w:t>
            </w:r>
            <w:r w:rsidRPr="00BE4C3A">
              <w:rPr>
                <w:rFonts w:cs="B Mitra" w:hint="cs"/>
                <w:rtl/>
                <w:lang w:bidi="fa-IR"/>
              </w:rPr>
              <w:t xml:space="preserve"> ( پس از پرشدن 4/3 </w:t>
            </w:r>
            <w:r w:rsidRPr="00BE4C3A">
              <w:rPr>
                <w:rFonts w:cs="B Mitra"/>
                <w:lang w:bidi="fa-IR"/>
              </w:rPr>
              <w:t>safety box</w:t>
            </w:r>
            <w:r w:rsidRPr="00BE4C3A">
              <w:rPr>
                <w:rFonts w:cs="B Mitra" w:hint="cs"/>
                <w:rtl/>
                <w:lang w:bidi="fa-IR"/>
              </w:rPr>
              <w:t xml:space="preserve">  )- درج تاريخ شروع استفاده بر روي </w:t>
            </w:r>
            <w:r w:rsidRPr="00BE4C3A">
              <w:rPr>
                <w:rFonts w:cs="B Mitra"/>
                <w:lang w:bidi="fa-IR"/>
              </w:rPr>
              <w:t>safety box</w:t>
            </w:r>
            <w:r w:rsidRPr="00BE4C3A">
              <w:rPr>
                <w:rFonts w:cs="B Mitra" w:hint="cs"/>
                <w:rtl/>
                <w:lang w:bidi="fa-IR"/>
              </w:rPr>
              <w:t xml:space="preserve"> - نحوه </w:t>
            </w:r>
            <w:r w:rsidRPr="00BE4C3A">
              <w:rPr>
                <w:rFonts w:cs="B Mitra"/>
                <w:lang w:bidi="fa-IR"/>
              </w:rPr>
              <w:t>OUT</w:t>
            </w:r>
            <w:r w:rsidRPr="00BE4C3A">
              <w:rPr>
                <w:rFonts w:cs="B Mitra" w:hint="cs"/>
                <w:rtl/>
                <w:lang w:bidi="fa-IR"/>
              </w:rPr>
              <w:t xml:space="preserve"> نمودن </w:t>
            </w:r>
            <w:r w:rsidRPr="00BE4C3A">
              <w:rPr>
                <w:rFonts w:cs="B Mitra"/>
                <w:lang w:bidi="fa-IR"/>
              </w:rPr>
              <w:t>safety box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وجود قرارداد دفع پسماند عفونی معتبر 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براي تميز كردن كف و سطوح از محلول ضدعفوني كننده مناسب استفاده می گردد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محلول های ضدعفوني سطوح کوچک و بزرگ - وجود محلول ضدعفوني سريع الاثر وسايل و تجهيزات - استفاده صحيح از محلولهاي ضدعفوني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تميز بودن بالش و تشك تخت و ترجیحا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سطل زباله درب دار و پدال دار با كيسه زباله زردرنگ جهت زباله هاي عفوني وجود دارد.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وجود </w:t>
            </w:r>
            <w:r w:rsidRPr="00BE4C3A">
              <w:rPr>
                <w:rFonts w:cs="B Mitra"/>
                <w:rtl/>
                <w:lang w:bidi="fa-IR"/>
              </w:rPr>
              <w:t xml:space="preserve">سطل های زباله درب دار </w:t>
            </w:r>
            <w:r w:rsidRPr="00BE4C3A">
              <w:rPr>
                <w:rFonts w:cs="B Mitra" w:hint="cs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وضعيت نور </w:t>
            </w:r>
            <w:r w:rsidRPr="00BE4C3A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BE4C3A">
              <w:rPr>
                <w:rFonts w:cs="B Mitra" w:hint="cs"/>
                <w:rtl/>
                <w:lang w:bidi="fa-IR"/>
              </w:rPr>
              <w:t xml:space="preserve">تهويه و سيستمهاي </w:t>
            </w:r>
            <w:r w:rsidRPr="00BE4C3A">
              <w:rPr>
                <w:rFonts w:cs="B Mitra" w:hint="cs"/>
                <w:rtl/>
                <w:lang w:bidi="fa-IR"/>
              </w:rPr>
              <w:lastRenderedPageBreak/>
              <w:t xml:space="preserve">برودتي/حرارتي و رعایت اصول بهداشتی،  مناسب می باشد.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وجود نور کافی و تهویه مطلوب در فضاهای مختلف </w:t>
            </w:r>
            <w:r w:rsidRPr="00BE4C3A">
              <w:rPr>
                <w:rFonts w:cs="B Mitra" w:hint="cs"/>
                <w:rtl/>
                <w:lang w:bidi="fa-IR"/>
              </w:rPr>
              <w:lastRenderedPageBreak/>
              <w:t xml:space="preserve">درمانگاه - مناسب بودن  </w:t>
            </w:r>
            <w:r w:rsidRPr="00BE4C3A">
              <w:rPr>
                <w:rFonts w:cs="B Mitra"/>
                <w:rtl/>
                <w:lang w:bidi="fa-IR"/>
              </w:rPr>
              <w:t xml:space="preserve">سیستمهای روشنایی </w:t>
            </w:r>
            <w:r w:rsidRPr="00BE4C3A">
              <w:rPr>
                <w:rFonts w:cs="B Mitra" w:hint="cs"/>
                <w:rtl/>
                <w:lang w:bidi="fa-IR"/>
              </w:rPr>
              <w:t xml:space="preserve">و </w:t>
            </w:r>
            <w:r w:rsidRPr="00BE4C3A">
              <w:rPr>
                <w:rFonts w:cs="B Mitra"/>
                <w:rtl/>
                <w:lang w:bidi="fa-IR"/>
              </w:rPr>
              <w:t>عدم استفاده از لامپهای آویز</w:t>
            </w:r>
            <w:r w:rsidRPr="00BE4C3A">
              <w:rPr>
                <w:rFonts w:cs="B Mitra" w:hint="cs"/>
                <w:rtl/>
                <w:lang w:bidi="fa-IR"/>
              </w:rPr>
              <w:t xml:space="preserve"> - وجود سیستم سرمایش و گرمایش مناسب (غیر از بخاری گازسوز)</w:t>
            </w:r>
          </w:p>
        </w:tc>
      </w:tr>
      <w:tr w:rsidR="00427AEE" w:rsidTr="00636BA7">
        <w:trPr>
          <w:trHeight w:val="361"/>
        </w:trPr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:rsidR="008C2CDE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27AEE" w:rsidRPr="00D53B8D" w:rsidRDefault="00427AE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ترالي کد اورژانس ، داروها و امكانات كامل احيا، دستگاه الكتروشوك و نوار قلب سالم و ساکشن سالم وجود دارد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وجود ترالی احیاء به صورت کامل و با چیدمان استاندارد مجهز به پریز برق  - وجود داروهای اورژانس به طور کامل و با تاریخ معتبر  -  وجود چک لیست کنترل ترالی و داروها در هر نوبت کاری / تائید صحت عملکرد و امتحان دستگاه ( </w:t>
            </w:r>
            <w:r w:rsidRPr="00BE4C3A">
              <w:rPr>
                <w:rFonts w:cs="B Mitra"/>
                <w:lang w:bidi="fa-IR"/>
              </w:rPr>
              <w:t xml:space="preserve"> D/C</w:t>
            </w:r>
            <w:r w:rsidRPr="00BE4C3A">
              <w:rPr>
                <w:rFonts w:cs="B Mitra" w:hint="cs"/>
                <w:rtl/>
                <w:lang w:bidi="fa-IR"/>
              </w:rPr>
              <w:t xml:space="preserve"> شوک ، </w:t>
            </w:r>
            <w:r w:rsidRPr="00BE4C3A">
              <w:rPr>
                <w:rFonts w:cs="B Mitra"/>
                <w:lang w:bidi="fa-IR"/>
              </w:rPr>
              <w:t>ECG</w:t>
            </w:r>
            <w:r w:rsidRPr="00BE4C3A">
              <w:rPr>
                <w:rFonts w:cs="B Mitra" w:hint="cs"/>
                <w:rtl/>
                <w:lang w:bidi="fa-IR"/>
              </w:rPr>
              <w:t xml:space="preserve"> ، ساکشن و ... ) و انجام کالیبراسیون دوره ای کلیه دستگاههای موجود و وجود لیبل یا گواهی های مربوطه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دارو و يا وسايل مصرفي تاريخ گذشته ویا داروی غیراورژانس وجود ندارد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عدم وجود دراوهای غیر اورژانسی و تاریخ گذشته در درمانگاه 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  <w:r w:rsidRPr="00BE4C3A">
              <w:rPr>
                <w:rFonts w:cs="B Mitra"/>
                <w:lang w:bidi="fa-IR"/>
              </w:rPr>
              <w:t xml:space="preserve"> </w:t>
            </w:r>
            <w:r w:rsidRPr="00BE4C3A">
              <w:rPr>
                <w:rFonts w:cs="B Mitra" w:hint="cs"/>
                <w:rtl/>
                <w:lang w:bidi="fa-IR"/>
              </w:rPr>
              <w:t xml:space="preserve"> </w:t>
            </w:r>
            <w:r w:rsidRPr="00BE4C3A">
              <w:rPr>
                <w:rFonts w:cs="B Mitra"/>
                <w:lang w:bidi="fa-IR"/>
              </w:rPr>
              <w:t xml:space="preserve"> </w:t>
            </w:r>
            <w:r w:rsidRPr="00BE4C3A">
              <w:rPr>
                <w:rFonts w:cs="B Mitra" w:hint="cs"/>
                <w:rtl/>
                <w:lang w:bidi="fa-IR"/>
              </w:rPr>
              <w:t xml:space="preserve">     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درمانگاه داراي آمبولانس و يا قرارداد با مراكز آمبولانس خصوصي می باشد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آمبولانس یا قرارداد با مراکز آمبولانس خصوصی معتبر.( نام آمبولانس خصوصي طرف قرارداد ذكر شود )</w:t>
            </w:r>
          </w:p>
        </w:tc>
      </w:tr>
      <w:tr w:rsidR="00427AEE" w:rsidTr="00636BA7">
        <w:trPr>
          <w:trHeight w:val="383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سيستم برق اضطراري و کپسول اطفاء حريق (با شارژ معتبر) وجود دارد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سیستم برق اضطراری كارآمد - وجود یک کپسول آتش نشانی 4 کیلوگرمی با شارژمعتبر  به ازاء هر 50 متر مربع</w:t>
            </w:r>
            <w:r w:rsidRPr="00BE4C3A">
              <w:rPr>
                <w:rFonts w:cs="B Mitra"/>
                <w:rtl/>
                <w:lang w:bidi="fa-IR"/>
              </w:rPr>
              <w:t xml:space="preserve"> </w:t>
            </w:r>
            <w:r w:rsidRPr="00BE4C3A">
              <w:rPr>
                <w:rFonts w:cs="B Mitra" w:hint="cs"/>
                <w:rtl/>
                <w:lang w:bidi="fa-IR"/>
              </w:rPr>
              <w:t>یا سیستم اطفاء حریق مرکزی در دسترس</w:t>
            </w:r>
          </w:p>
        </w:tc>
      </w:tr>
      <w:tr w:rsidR="00427AEE" w:rsidTr="00636BA7">
        <w:trPr>
          <w:trHeight w:val="5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پاراکلینیک</w:t>
            </w:r>
          </w:p>
        </w:tc>
        <w:tc>
          <w:tcPr>
            <w:tcW w:w="2551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در صورت وجود داروخانه ،آزمايشگاه  ، راديولوژی و يا ساير واحدهاي پاراكلينيك ، براي هر كدام پروانه مسئوليت فني  معتبر وجود دارد.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مشاهده پروانه معتبر مسئولین فنی بخش های پاراکلینیک </w:t>
            </w:r>
          </w:p>
        </w:tc>
      </w:tr>
      <w:tr w:rsidR="008C2CDE" w:rsidTr="00636BA7">
        <w:trPr>
          <w:trHeight w:val="361"/>
        </w:trPr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پروانه هاي معتبر تاسيس و مسئول فني ، در معرض ديد مراجعين نصب می باشند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نصب پروانه ها در معرض دید مراجعین</w:t>
            </w:r>
          </w:p>
        </w:tc>
      </w:tr>
      <w:tr w:rsidR="008C2CDE" w:rsidTr="00636BA7">
        <w:trPr>
          <w:trHeight w:val="361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پرسنل پزشكي و پيراپزشكي داراي اتيكت شناسايي می باشند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رؤیت نصب اتیکت شناسایی شامل </w:t>
            </w:r>
            <w:r w:rsidRPr="00BE4C3A">
              <w:rPr>
                <w:rFonts w:cs="B Mitra"/>
                <w:rtl/>
                <w:lang w:bidi="fa-IR"/>
              </w:rPr>
              <w:t xml:space="preserve"> نام </w:t>
            </w:r>
            <w:r w:rsidRPr="00BE4C3A">
              <w:rPr>
                <w:rFonts w:cs="B Mitra" w:hint="cs"/>
                <w:rtl/>
                <w:lang w:bidi="fa-IR"/>
              </w:rPr>
              <w:t>خ</w:t>
            </w:r>
            <w:r w:rsidRPr="00BE4C3A">
              <w:rPr>
                <w:rFonts w:cs="B Mitra"/>
                <w:rtl/>
                <w:lang w:bidi="fa-IR"/>
              </w:rPr>
              <w:t>انوادگی و سمت</w:t>
            </w:r>
            <w:r w:rsidRPr="00BE4C3A">
              <w:rPr>
                <w:rFonts w:cs="B Mitra" w:hint="cs"/>
                <w:rtl/>
                <w:lang w:bidi="fa-IR"/>
              </w:rPr>
              <w:t xml:space="preserve"> ، توسط کلیه کارکنان درمانگاه</w:t>
            </w:r>
          </w:p>
        </w:tc>
      </w:tr>
      <w:tr w:rsidR="008C2CDE" w:rsidTr="00636BA7">
        <w:trPr>
          <w:trHeight w:val="361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مشخصات و تخصص كليه پزشكان شاغل در نوبتهاي مختلف ،در تابلوي اعلانات درج می باشد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مشاهده نصب برنامه پزشکان در تابلو اعلانات </w:t>
            </w:r>
          </w:p>
        </w:tc>
      </w:tr>
      <w:tr w:rsidR="008C2CDE" w:rsidTr="00636BA7">
        <w:trPr>
          <w:trHeight w:val="361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8C2CDE" w:rsidTr="00636BA7">
        <w:trPr>
          <w:trHeight w:val="361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8C2CDE" w:rsidTr="00636BA7">
        <w:trPr>
          <w:trHeight w:val="361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محرمانگی و حفظ حریم خصوصی رعایت می گردد. 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رعایت شئونات پزشکی و ضوابط اخلاقی و انسانی</w:t>
            </w:r>
          </w:p>
        </w:tc>
      </w:tr>
      <w:tr w:rsidR="008C2CDE" w:rsidTr="00636BA7">
        <w:trPr>
          <w:trHeight w:val="361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خدمات تشخیصی </w:t>
            </w:r>
            <w:r w:rsidRPr="00BE4C3A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E4C3A">
              <w:rPr>
                <w:rFonts w:cs="B Mitra" w:hint="cs"/>
                <w:rtl/>
                <w:lang w:bidi="fa-IR"/>
              </w:rPr>
              <w:t>درمانی بصورت خدمات القائی (پکیج) ارائه نمی گردد</w:t>
            </w:r>
          </w:p>
        </w:tc>
        <w:tc>
          <w:tcPr>
            <w:tcW w:w="284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8C2CD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8C2CDE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27AEE" w:rsidTr="00636BA7">
        <w:trPr>
          <w:trHeight w:val="526"/>
        </w:trPr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تعرفه</w:t>
            </w:r>
          </w:p>
        </w:tc>
        <w:tc>
          <w:tcPr>
            <w:tcW w:w="2551" w:type="dxa"/>
          </w:tcPr>
          <w:p w:rsidR="00427AEE" w:rsidRPr="00BE4C3A" w:rsidRDefault="00427AEE" w:rsidP="00BE4C3A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تعرفه های مصوب ابلاغی در معرض ديد بيماران نصب است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8C2CDE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رؤیت نصب</w:t>
            </w:r>
            <w:r w:rsidRPr="00BE4C3A">
              <w:rPr>
                <w:rFonts w:cs="B Mitra"/>
                <w:rtl/>
                <w:lang w:bidi="fa-IR"/>
              </w:rPr>
              <w:t xml:space="preserve"> </w:t>
            </w:r>
            <w:r w:rsidRPr="00BE4C3A">
              <w:rPr>
                <w:rFonts w:cs="B Mitra" w:hint="cs"/>
                <w:rtl/>
                <w:lang w:bidi="fa-IR"/>
              </w:rPr>
              <w:t>تعرفه ها</w:t>
            </w:r>
            <w:r w:rsidRPr="00BE4C3A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BE4C3A">
              <w:rPr>
                <w:rFonts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427AEE" w:rsidTr="00636BA7">
        <w:trPr>
          <w:trHeight w:val="437"/>
        </w:trPr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135F63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2E31B7" w:rsidRDefault="002E31B7" w:rsidP="002E31B7">
      <w:pPr>
        <w:bidi/>
        <w:rPr>
          <w:rtl/>
          <w:lang w:bidi="fa-IR"/>
        </w:rPr>
      </w:pPr>
    </w:p>
    <w:p w:rsidR="00A74C5A" w:rsidRPr="00A74C5A" w:rsidRDefault="00A74C5A" w:rsidP="00A74C5A">
      <w:pPr>
        <w:bidi/>
        <w:rPr>
          <w:rtl/>
          <w:lang w:bidi="fa-IR"/>
        </w:rPr>
      </w:pPr>
    </w:p>
    <w:tbl>
      <w:tblPr>
        <w:tblStyle w:val="TableGrid"/>
        <w:bidiVisual/>
        <w:tblW w:w="11566" w:type="dxa"/>
        <w:tblInd w:w="-291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276"/>
        <w:gridCol w:w="7088"/>
        <w:gridCol w:w="3202"/>
      </w:tblGrid>
      <w:tr w:rsidR="00F878E6" w:rsidTr="00636BA7">
        <w:trPr>
          <w:trHeight w:val="12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Default="00F878E6" w:rsidP="002E31B7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Pr="00E054D5" w:rsidRDefault="00F878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54D5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2E31B7" w:rsidRPr="00E054D5" w:rsidRDefault="002E31B7" w:rsidP="002E31B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E31B7" w:rsidRPr="00E054D5" w:rsidRDefault="002E31B7" w:rsidP="002E31B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E31B7" w:rsidRPr="00E054D5" w:rsidRDefault="002E31B7" w:rsidP="002E31B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E31B7" w:rsidRPr="00E054D5" w:rsidRDefault="002E31B7" w:rsidP="002E31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F878E6" w:rsidTr="00636BA7">
        <w:trPr>
          <w:trHeight w:val="11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Default="00F878E6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Pr="00E054D5" w:rsidRDefault="00F878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54D5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</w:t>
            </w:r>
            <w:bookmarkStart w:id="0" w:name="_GoBack"/>
            <w:bookmarkEnd w:id="0"/>
            <w:r w:rsidRPr="00E054D5">
              <w:rPr>
                <w:rFonts w:cs="B Mitra" w:hint="cs"/>
                <w:sz w:val="24"/>
                <w:szCs w:val="24"/>
                <w:rtl/>
                <w:lang w:bidi="fa-IR"/>
              </w:rPr>
              <w:t>ات  قابل اجرا:</w:t>
            </w:r>
          </w:p>
          <w:p w:rsidR="002E31B7" w:rsidRPr="00E054D5" w:rsidRDefault="002E31B7" w:rsidP="002E31B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E31B7" w:rsidRPr="00E054D5" w:rsidRDefault="002E31B7" w:rsidP="002E31B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E31B7" w:rsidRPr="00E054D5" w:rsidRDefault="002E31B7" w:rsidP="002E31B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E31B7" w:rsidRPr="00E054D5" w:rsidRDefault="002E31B7" w:rsidP="002E31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F878E6" w:rsidTr="00636BA7">
        <w:trPr>
          <w:trHeight w:val="1180"/>
        </w:trPr>
        <w:tc>
          <w:tcPr>
            <w:tcW w:w="1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878E6" w:rsidRPr="00E054D5" w:rsidRDefault="00F878E6" w:rsidP="006B748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E054D5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Pr="00E054D5">
              <w:rPr>
                <w:rFonts w:cs="B Mitra" w:hint="cs"/>
                <w:sz w:val="24"/>
                <w:szCs w:val="24"/>
                <w:lang w:bidi="fa-IR"/>
              </w:rPr>
              <w:t xml:space="preserve"> </w:t>
            </w:r>
            <w:r w:rsidRPr="00E054D5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اصلاحی را ب</w:t>
            </w:r>
            <w:r w:rsidR="00F579BE" w:rsidRPr="00E054D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E054D5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دانشگاه ناظر تحویل دهم .</w:t>
            </w:r>
          </w:p>
          <w:p w:rsidR="00F878E6" w:rsidRPr="00E054D5" w:rsidRDefault="00F878E6" w:rsidP="006B748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878E6" w:rsidTr="00636BA7">
        <w:trPr>
          <w:trHeight w:val="571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Pr="00E054D5" w:rsidRDefault="00F878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54D5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Pr="00E054D5" w:rsidRDefault="00F878E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E054D5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F878E6" w:rsidTr="00636BA7">
        <w:trPr>
          <w:trHeight w:val="1143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Pr="00E054D5" w:rsidRDefault="00F878E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E054D5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Pr="00E054D5" w:rsidRDefault="00F878E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E054D5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E5463F" w:rsidRPr="00591E73" w:rsidRDefault="00E5463F" w:rsidP="00E5463F">
      <w:pPr>
        <w:bidi/>
        <w:rPr>
          <w:rtl/>
          <w:lang w:bidi="fa-IR"/>
        </w:rPr>
      </w:pPr>
    </w:p>
    <w:sectPr w:rsidR="00E5463F" w:rsidRPr="00591E73" w:rsidSect="00346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962" w:rsidRDefault="00F40962" w:rsidP="00A17817">
      <w:pPr>
        <w:spacing w:after="0" w:line="240" w:lineRule="auto"/>
      </w:pPr>
      <w:r>
        <w:separator/>
      </w:r>
    </w:p>
  </w:endnote>
  <w:endnote w:type="continuationSeparator" w:id="0">
    <w:p w:rsidR="00F40962" w:rsidRDefault="00F40962" w:rsidP="00A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17" w:rsidRDefault="00A178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220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7817" w:rsidRDefault="00A178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B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7817" w:rsidRDefault="00A178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17" w:rsidRDefault="00A17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962" w:rsidRDefault="00F40962" w:rsidP="00A17817">
      <w:pPr>
        <w:spacing w:after="0" w:line="240" w:lineRule="auto"/>
      </w:pPr>
      <w:r>
        <w:separator/>
      </w:r>
    </w:p>
  </w:footnote>
  <w:footnote w:type="continuationSeparator" w:id="0">
    <w:p w:rsidR="00F40962" w:rsidRDefault="00F40962" w:rsidP="00A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17" w:rsidRDefault="00A178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17" w:rsidRDefault="00A178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17" w:rsidRDefault="00A178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85E00"/>
    <w:rsid w:val="000A3DB6"/>
    <w:rsid w:val="00135F63"/>
    <w:rsid w:val="001610E5"/>
    <w:rsid w:val="00197028"/>
    <w:rsid w:val="001A69A8"/>
    <w:rsid w:val="00202DF3"/>
    <w:rsid w:val="00211CC3"/>
    <w:rsid w:val="002522A7"/>
    <w:rsid w:val="00257B11"/>
    <w:rsid w:val="00267AFA"/>
    <w:rsid w:val="00273C1B"/>
    <w:rsid w:val="00297E66"/>
    <w:rsid w:val="002E31B7"/>
    <w:rsid w:val="00320A32"/>
    <w:rsid w:val="0034673C"/>
    <w:rsid w:val="00394B78"/>
    <w:rsid w:val="003D5CFE"/>
    <w:rsid w:val="003E0420"/>
    <w:rsid w:val="004074F5"/>
    <w:rsid w:val="0041662A"/>
    <w:rsid w:val="00427AEE"/>
    <w:rsid w:val="00450C39"/>
    <w:rsid w:val="004E05D6"/>
    <w:rsid w:val="004E714D"/>
    <w:rsid w:val="00530EE6"/>
    <w:rsid w:val="00541B2D"/>
    <w:rsid w:val="00547E32"/>
    <w:rsid w:val="00556ECE"/>
    <w:rsid w:val="00563D52"/>
    <w:rsid w:val="0058657C"/>
    <w:rsid w:val="00591E73"/>
    <w:rsid w:val="005A5EB4"/>
    <w:rsid w:val="005B2EC5"/>
    <w:rsid w:val="005F0AA5"/>
    <w:rsid w:val="00600BE2"/>
    <w:rsid w:val="00610463"/>
    <w:rsid w:val="006137E3"/>
    <w:rsid w:val="00636BA7"/>
    <w:rsid w:val="00661930"/>
    <w:rsid w:val="006701CD"/>
    <w:rsid w:val="006815A5"/>
    <w:rsid w:val="00686A14"/>
    <w:rsid w:val="006A45F7"/>
    <w:rsid w:val="006B7487"/>
    <w:rsid w:val="0072020F"/>
    <w:rsid w:val="00733C80"/>
    <w:rsid w:val="0073618D"/>
    <w:rsid w:val="0074680C"/>
    <w:rsid w:val="00775E35"/>
    <w:rsid w:val="00794C22"/>
    <w:rsid w:val="007A58D7"/>
    <w:rsid w:val="008036E3"/>
    <w:rsid w:val="0081321D"/>
    <w:rsid w:val="00813CFB"/>
    <w:rsid w:val="0084307D"/>
    <w:rsid w:val="008671FC"/>
    <w:rsid w:val="008A4483"/>
    <w:rsid w:val="008C2CDE"/>
    <w:rsid w:val="008D4A3E"/>
    <w:rsid w:val="00920580"/>
    <w:rsid w:val="0096196B"/>
    <w:rsid w:val="00974B68"/>
    <w:rsid w:val="0097618F"/>
    <w:rsid w:val="009D6C4C"/>
    <w:rsid w:val="00A17817"/>
    <w:rsid w:val="00A65272"/>
    <w:rsid w:val="00A74C5A"/>
    <w:rsid w:val="00A940C9"/>
    <w:rsid w:val="00AA578B"/>
    <w:rsid w:val="00AD3726"/>
    <w:rsid w:val="00B04550"/>
    <w:rsid w:val="00B268BC"/>
    <w:rsid w:val="00B51850"/>
    <w:rsid w:val="00B90C8D"/>
    <w:rsid w:val="00BC1BE0"/>
    <w:rsid w:val="00BD7B97"/>
    <w:rsid w:val="00BE4C3A"/>
    <w:rsid w:val="00BF06C5"/>
    <w:rsid w:val="00C01AA1"/>
    <w:rsid w:val="00C40D19"/>
    <w:rsid w:val="00C4163D"/>
    <w:rsid w:val="00C87139"/>
    <w:rsid w:val="00C92395"/>
    <w:rsid w:val="00C938D0"/>
    <w:rsid w:val="00C97657"/>
    <w:rsid w:val="00CE189D"/>
    <w:rsid w:val="00CF3F49"/>
    <w:rsid w:val="00D02369"/>
    <w:rsid w:val="00D128E7"/>
    <w:rsid w:val="00D53B8D"/>
    <w:rsid w:val="00D65899"/>
    <w:rsid w:val="00D66CF8"/>
    <w:rsid w:val="00D77549"/>
    <w:rsid w:val="00D8312A"/>
    <w:rsid w:val="00DE1788"/>
    <w:rsid w:val="00E054D5"/>
    <w:rsid w:val="00E36E83"/>
    <w:rsid w:val="00E41D26"/>
    <w:rsid w:val="00E51AC9"/>
    <w:rsid w:val="00E51E7A"/>
    <w:rsid w:val="00E5463F"/>
    <w:rsid w:val="00E570CE"/>
    <w:rsid w:val="00EB0336"/>
    <w:rsid w:val="00ED75DB"/>
    <w:rsid w:val="00EE27E5"/>
    <w:rsid w:val="00F14AF8"/>
    <w:rsid w:val="00F40962"/>
    <w:rsid w:val="00F4440D"/>
    <w:rsid w:val="00F579BE"/>
    <w:rsid w:val="00F878E6"/>
    <w:rsid w:val="00FB174C"/>
    <w:rsid w:val="00FC4392"/>
    <w:rsid w:val="00FC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FC6776B-F349-4F28-9F92-A1D42F81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1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1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72</cp:revision>
  <cp:lastPrinted>2019-02-10T11:06:00Z</cp:lastPrinted>
  <dcterms:created xsi:type="dcterms:W3CDTF">2017-12-24T08:57:00Z</dcterms:created>
  <dcterms:modified xsi:type="dcterms:W3CDTF">2019-03-09T05:25:00Z</dcterms:modified>
</cp:coreProperties>
</file>